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F5" w:rsidRDefault="000B70F5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0B70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Прийоми педагогічної техніки при викладанні художньої культури</w:t>
      </w:r>
    </w:p>
    <w:p w:rsidR="000B70F5" w:rsidRPr="000B70F5" w:rsidRDefault="000B70F5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</w:p>
    <w:p w:rsidR="00456B4C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успішного</w:t>
      </w:r>
      <w:r w:rsidR="00456B4C"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навчання та виховання учн</w:t>
      </w:r>
      <w:r w:rsidR="00456B4C"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ів</w:t>
      </w: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викладачу недостатньо знань та вмінь. Відомий український педагог А.С. Макаренко одним з перших звернув увагу на те, що діти потребують складної тактики і техніки, що педагогу слід уміти керувати своїм настроєм, стилем і тоном спілкування, інтонацією, посмішкою, поглядом, мі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ікою, рухами, ходою... Іноді жест буває красномовнішим за слова, а міміка в найкоротшу мить доводить те, на що знадобилися б монологи</w:t>
      </w:r>
      <w:r w:rsidR="00456B4C"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Педагогічна техніка як сукупність професійних умінь сприяє гармонійному поєднанню внутрішнього змісту діяльності вчителя і зовнішнього його вираження. І тоді майстерність педагога виявиться в синтезі духовної культури і педагогічно доцільної зовнішньої виразності.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Нині педагогічну техніку визначають як систему вмінь учителя, що дає змогу використовувати власний психофізичний апарат для досягнення ефективних педагогічних результатів.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Важливими складовими педагогічної техніки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є:</w:t>
      </w:r>
      <w:proofErr w:type="gramEnd"/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мистецтво одягатися з урахуванням особливостей професійної діяльності;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володіння своїм тілом: уміння ходити, сидіти, стояти;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володіння мі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ікою, жестами;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сформованість мовленнєвої культури: правильне професійне дихання, чітка дикція, належні темп і ритм, логічна побудова висловлювань тощо;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вироблення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оптимального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стилю в навчально-виховній діяльності;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уміння вправно й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доц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ільно здійснювати окремі дидактичні операції (писати на дошці, користуватися технічними й наочними засобами навчання, ставити запитання, слухати відповіді, оцінювати навчальну діяльність студентів і т. ін.);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здатність керувати своїм психічним станом і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станом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вихованців (дихання, напруження м'язів, емоції, ува</w:t>
      </w:r>
      <w:r w:rsidR="00456B4C"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га, уява, спостережливість) </w:t>
      </w:r>
    </w:p>
    <w:p w:rsidR="00A5550D" w:rsidRPr="000B70F5" w:rsidRDefault="00456B4C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Всі ці компоненти необхідно використовувати на уроках художньої культури.</w:t>
      </w:r>
    </w:p>
    <w:p w:rsidR="00A5550D" w:rsidRPr="000B70F5" w:rsidRDefault="00A5550D" w:rsidP="000B70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0B70F5"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lastRenderedPageBreak/>
        <w:drawing>
          <wp:inline distT="0" distB="0" distL="0" distR="0">
            <wp:extent cx="4640983" cy="4524375"/>
            <wp:effectExtent l="19050" t="0" r="7217" b="0"/>
            <wp:docPr id="2" name="Рисунок 2" descr="Педагогічна техніка виклада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дагогічна техніка викладач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617" cy="4529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Жест педагога мусить бути органічним і стриманим, без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ізких широких вимахів і гострих кутів. Перевага віддається округлій і скупій жестикуляції. </w:t>
      </w:r>
      <w:r w:rsidR="000B70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</w:t>
      </w: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ерідко вираз обличчя</w:t>
      </w:r>
      <w:r w:rsid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і погляд впливають на </w:t>
      </w:r>
      <w:r w:rsidR="000B70F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учнів</w:t>
      </w: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сильніше, ніж слова. Вихованці "читають" з обличчя вчителя, вгадуючи його ставлення, настрій, тому обличчя має не лише виражати,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й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приховувати певні почуття: не слід нести до аудиторії тягар домашніх клопотів, негараздів. Варто показувати на обличчі і в жестах те, що стосується справи, сприяє виконанню навчально-виховних завдань. Широкий діапазон почуттів виражає посмішка, що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ідчить про духовне здоров'я і моральну силу особистості, Важливі виразники почуття — брови, очі. Підняті брови вказують на подив, зсунуті — зосередженість, нерухомі — спокій, байдужість, у русі — захоплення. </w:t>
      </w:r>
    </w:p>
    <w:p w:rsidR="00A5550D" w:rsidRPr="000B70F5" w:rsidRDefault="00A5550D" w:rsidP="000B70F5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Найвиразнішими на обличчі людини є очі. "Порожні очі — дзеркало порожньої душі" (К. Станіславський).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Погляд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учителя має бути звернений до дітей, створюючи візуальний контакт.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Спілкування — це процес контактів, обміну та взаємодії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іж людьми. У процесі навчання та виховання відбувається передача знань, способів діяльності, </w:t>
      </w: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суспільних цінностей, норм культури, тобто спілкування є сутністю роботи вчителя.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Основні функції спілкування: обмін інформацією, організація діяльності,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ізнання людьми одна одної, досягнення взаєморозуміння. Крім того, будь-яка людина має потребу самовираження в процесі спілкування, одержання емоційної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ідтримки — співчуття, поваги до себе — визнання своєї особистості. Урахування цих потреб дуже важливе для викладача. Без прояву розуміння та поваги до співбесідника ефективне спілкування не можливе.</w:t>
      </w:r>
    </w:p>
    <w:p w:rsidR="00A5550D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Професійна культура спілкування викладача – це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іально значущий показник</w:t>
      </w:r>
      <w:r w:rsid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його здібностей</w:t>
      </w: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здатність та вміння сприймати, розуміти, засвоювати зміст думок, почуттів, намагань у процесі розв'язування передбачених педагогічною технологією конкретних завдань у підготовці фахівців.</w:t>
      </w:r>
    </w:p>
    <w:p w:rsidR="00CC3A42" w:rsidRPr="000B70F5" w:rsidRDefault="00A5550D" w:rsidP="000B70F5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Професіоналізм, уміння, навіть талант викладача полягають у тому, щоб запобігати, пом'якшувати труднощі у спілкуванні через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ізницю у рівні підготовки, різні здібності, характери; допомогти студентам відчути впевненість у собі через спілкування. Культура спілкування викладача як система його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іально-цілісних орієнтацій має деякі нестійкі ознаки, пов'язані із загальною характеристикою професії педагога. Форми спілкування, які відображають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івень професійної культури викладача і зумовлені його віковими</w:t>
      </w:r>
      <w:r w:rsid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психологічними особливостями</w:t>
      </w:r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є досить рухливими і динамічними. Вони вимагають постійного творчого </w:t>
      </w:r>
      <w:proofErr w:type="gramStart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0B70F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ідходу педагога до вибору способів спілкування. Спілкування викладача повинно постійно збагачуватися новими прийомами та засобами. </w:t>
      </w:r>
    </w:p>
    <w:p w:rsidR="00CC3A42" w:rsidRPr="000B70F5" w:rsidRDefault="00CC3A42" w:rsidP="000B70F5">
      <w:pPr>
        <w:pStyle w:val="a3"/>
        <w:shd w:val="clear" w:color="auto" w:fill="FFFFFF"/>
        <w:spacing w:before="120" w:beforeAutospacing="0" w:after="0" w:afterAutospacing="0" w:line="360" w:lineRule="auto"/>
        <w:ind w:left="120" w:right="120" w:firstLine="567"/>
        <w:jc w:val="both"/>
        <w:rPr>
          <w:sz w:val="26"/>
          <w:szCs w:val="26"/>
        </w:rPr>
      </w:pPr>
      <w:r w:rsidRPr="000B70F5">
        <w:rPr>
          <w:sz w:val="26"/>
          <w:szCs w:val="26"/>
          <w:lang w:val="uk-UA"/>
        </w:rPr>
        <w:t>Сучасна система загальної середньої освіти вже не може задо</w:t>
      </w:r>
      <w:r w:rsidRPr="000B70F5">
        <w:rPr>
          <w:sz w:val="26"/>
          <w:szCs w:val="26"/>
          <w:lang w:val="uk-UA"/>
        </w:rPr>
        <w:softHyphen/>
        <w:t xml:space="preserve">вольнятися пасивним запам’ятовуванням інформації, оскільки її обсяг такий великий і різноманітний, що неактивна, незацікав- лена свідомість не може її засвоювати і практично застосовувати в житті. </w:t>
      </w:r>
      <w:r w:rsidRPr="000B70F5">
        <w:rPr>
          <w:sz w:val="26"/>
          <w:szCs w:val="26"/>
        </w:rPr>
        <w:t>Тому успішне, ефективне навчання у ХХІ ст. можливе тільки за умови створення мотивації до творчої активності — визна</w:t>
      </w:r>
      <w:r w:rsidRPr="000B70F5">
        <w:rPr>
          <w:sz w:val="26"/>
          <w:szCs w:val="26"/>
        </w:rPr>
        <w:softHyphen/>
        <w:t xml:space="preserve">чальної умови </w:t>
      </w:r>
      <w:proofErr w:type="gramStart"/>
      <w:r w:rsidRPr="000B70F5">
        <w:rPr>
          <w:sz w:val="26"/>
          <w:szCs w:val="26"/>
        </w:rPr>
        <w:t>духовного</w:t>
      </w:r>
      <w:proofErr w:type="gramEnd"/>
      <w:r w:rsidRPr="000B70F5">
        <w:rPr>
          <w:sz w:val="26"/>
          <w:szCs w:val="26"/>
        </w:rPr>
        <w:t>, інтелектуального розвитку особистості. Саме на це і спрямована визначена програмою для 9-11-х класів мета вивчення художньої культури в загальноосвітніх навчальних закладах</w:t>
      </w:r>
      <w:r w:rsidRPr="000B70F5">
        <w:rPr>
          <w:sz w:val="26"/>
          <w:szCs w:val="26"/>
          <w:lang w:val="uk-UA"/>
        </w:rPr>
        <w:t>. Обираючи певну систему методів, прийомів, різноманітних на</w:t>
      </w:r>
      <w:r w:rsidRPr="000B70F5">
        <w:rPr>
          <w:sz w:val="26"/>
          <w:szCs w:val="26"/>
          <w:lang w:val="uk-UA"/>
        </w:rPr>
        <w:softHyphen/>
        <w:t>вчальних ситуацій, учитель художньої культури має на меті пе</w:t>
      </w:r>
      <w:r w:rsidRPr="000B70F5">
        <w:rPr>
          <w:sz w:val="26"/>
          <w:szCs w:val="26"/>
          <w:lang w:val="uk-UA"/>
        </w:rPr>
        <w:softHyphen/>
        <w:t xml:space="preserve">редусім не засвоєння старшокласниками конкретної </w:t>
      </w:r>
      <w:r w:rsidRPr="000B70F5">
        <w:rPr>
          <w:sz w:val="26"/>
          <w:szCs w:val="26"/>
          <w:lang w:val="uk-UA"/>
        </w:rPr>
        <w:lastRenderedPageBreak/>
        <w:t>інформації, що пов’язана з теорією та історією різних видів мистецтва, а фор</w:t>
      </w:r>
      <w:r w:rsidRPr="000B70F5">
        <w:rPr>
          <w:sz w:val="26"/>
          <w:szCs w:val="26"/>
          <w:lang w:val="uk-UA"/>
        </w:rPr>
        <w:softHyphen/>
        <w:t>мування особистісного ставлення індивіда до світу естетичних цін</w:t>
      </w:r>
      <w:r w:rsidRPr="000B70F5">
        <w:rPr>
          <w:sz w:val="26"/>
          <w:szCs w:val="26"/>
          <w:lang w:val="uk-UA"/>
        </w:rPr>
        <w:softHyphen/>
        <w:t xml:space="preserve">ностей. </w:t>
      </w:r>
    </w:p>
    <w:p w:rsidR="00CC3A42" w:rsidRPr="000B70F5" w:rsidRDefault="00CC3A42" w:rsidP="000B70F5">
      <w:pPr>
        <w:pStyle w:val="a3"/>
        <w:shd w:val="clear" w:color="auto" w:fill="FFFFFF"/>
        <w:spacing w:before="120" w:beforeAutospacing="0" w:after="0" w:afterAutospacing="0" w:line="360" w:lineRule="auto"/>
        <w:ind w:left="120" w:right="120" w:firstLine="567"/>
        <w:jc w:val="both"/>
        <w:rPr>
          <w:sz w:val="26"/>
          <w:szCs w:val="26"/>
        </w:rPr>
      </w:pPr>
      <w:r w:rsidRPr="000B70F5">
        <w:rPr>
          <w:sz w:val="26"/>
          <w:szCs w:val="26"/>
        </w:rPr>
        <w:t>Як галузь педагогічного знання методика викладання худож</w:t>
      </w:r>
      <w:r w:rsidRPr="000B70F5">
        <w:rPr>
          <w:sz w:val="26"/>
          <w:szCs w:val="26"/>
        </w:rPr>
        <w:softHyphen/>
        <w:t xml:space="preserve">ньої культури спрямовує свої зусилля на вдосконалення змісту, структури і системи мистецької освіти учнів протягом усіх років навчання в школі на основі культурно-антропологічного </w:t>
      </w:r>
      <w:proofErr w:type="gramStart"/>
      <w:r w:rsidRPr="000B70F5">
        <w:rPr>
          <w:sz w:val="26"/>
          <w:szCs w:val="26"/>
        </w:rPr>
        <w:t>п</w:t>
      </w:r>
      <w:proofErr w:type="gramEnd"/>
      <w:r w:rsidRPr="000B70F5">
        <w:rPr>
          <w:sz w:val="26"/>
          <w:szCs w:val="26"/>
        </w:rPr>
        <w:t>ідходу, на пошук методів, прийомів, видів навчальної діяльності, найдо</w:t>
      </w:r>
      <w:r w:rsidRPr="000B70F5">
        <w:rPr>
          <w:sz w:val="26"/>
          <w:szCs w:val="26"/>
        </w:rPr>
        <w:softHyphen/>
        <w:t>цільніших у контексті виховання ціннісного ставлення до надбань людства.</w:t>
      </w:r>
    </w:p>
    <w:p w:rsidR="00CC3A42" w:rsidRPr="000B70F5" w:rsidRDefault="00CC3A42" w:rsidP="000B70F5">
      <w:pPr>
        <w:pStyle w:val="a3"/>
        <w:shd w:val="clear" w:color="auto" w:fill="FFFFFF"/>
        <w:spacing w:before="120" w:beforeAutospacing="0" w:after="0" w:afterAutospacing="0" w:line="360" w:lineRule="auto"/>
        <w:ind w:left="120" w:right="120" w:firstLine="567"/>
        <w:jc w:val="both"/>
        <w:rPr>
          <w:sz w:val="26"/>
          <w:szCs w:val="26"/>
          <w:lang w:val="uk-UA"/>
        </w:rPr>
      </w:pPr>
      <w:r w:rsidRPr="000B70F5">
        <w:rPr>
          <w:sz w:val="26"/>
          <w:szCs w:val="26"/>
        </w:rPr>
        <w:t>Сучасна методика викладання художньої культури орієнту</w:t>
      </w:r>
      <w:r w:rsidRPr="000B70F5">
        <w:rPr>
          <w:sz w:val="26"/>
          <w:szCs w:val="26"/>
        </w:rPr>
        <w:softHyphen/>
        <w:t>ється передусім на ті форми роботи, що сприяють усебічній акти</w:t>
      </w:r>
      <w:r w:rsidRPr="000B70F5">
        <w:rPr>
          <w:sz w:val="26"/>
          <w:szCs w:val="26"/>
        </w:rPr>
        <w:softHyphen/>
        <w:t xml:space="preserve">візації </w:t>
      </w:r>
      <w:proofErr w:type="gramStart"/>
      <w:r w:rsidRPr="000B70F5">
        <w:rPr>
          <w:sz w:val="26"/>
          <w:szCs w:val="26"/>
        </w:rPr>
        <w:t>п</w:t>
      </w:r>
      <w:proofErr w:type="gramEnd"/>
      <w:r w:rsidRPr="000B70F5">
        <w:rPr>
          <w:sz w:val="26"/>
          <w:szCs w:val="26"/>
        </w:rPr>
        <w:t xml:space="preserve">ізнавальної діяльності і надають творчої спрямованості діалогу школярів зі здобутками художньої культури. Реагування на дії вчителя </w:t>
      </w:r>
      <w:proofErr w:type="gramStart"/>
      <w:r w:rsidRPr="000B70F5">
        <w:rPr>
          <w:sz w:val="26"/>
          <w:szCs w:val="26"/>
        </w:rPr>
        <w:t>п</w:t>
      </w:r>
      <w:proofErr w:type="gramEnd"/>
      <w:r w:rsidRPr="000B70F5">
        <w:rPr>
          <w:sz w:val="26"/>
          <w:szCs w:val="26"/>
        </w:rPr>
        <w:t>ід час спілкування на уроці пе</w:t>
      </w:r>
      <w:r w:rsidRPr="000B70F5">
        <w:rPr>
          <w:sz w:val="26"/>
          <w:szCs w:val="26"/>
        </w:rPr>
        <w:softHyphen/>
        <w:t xml:space="preserve">редбачає не тільки віддзеркалення здобутих учнями знань, а й, звісно, аналіз одержаної інформації, роздуми над нею. Педагог має бути орієнтованим передусім на внутрішній </w:t>
      </w:r>
      <w:proofErr w:type="gramStart"/>
      <w:r w:rsidRPr="000B70F5">
        <w:rPr>
          <w:sz w:val="26"/>
          <w:szCs w:val="26"/>
        </w:rPr>
        <w:t>св</w:t>
      </w:r>
      <w:proofErr w:type="gramEnd"/>
      <w:r w:rsidRPr="000B70F5">
        <w:rPr>
          <w:sz w:val="26"/>
          <w:szCs w:val="26"/>
        </w:rPr>
        <w:t xml:space="preserve">іт учнів, на особистісно значущі смисли, що виникають у свідомості в процесі роботи з новим матеріалом. </w:t>
      </w:r>
    </w:p>
    <w:p w:rsidR="00CC3A42" w:rsidRPr="000B70F5" w:rsidRDefault="00CC3A42" w:rsidP="000B70F5">
      <w:pPr>
        <w:pStyle w:val="a3"/>
        <w:shd w:val="clear" w:color="auto" w:fill="FFFFFF"/>
        <w:spacing w:before="120" w:beforeAutospacing="0" w:after="0" w:afterAutospacing="0" w:line="360" w:lineRule="auto"/>
        <w:ind w:left="120" w:right="120" w:firstLine="567"/>
        <w:jc w:val="both"/>
        <w:rPr>
          <w:sz w:val="26"/>
          <w:szCs w:val="26"/>
          <w:lang w:val="uk-UA"/>
        </w:rPr>
      </w:pPr>
      <w:proofErr w:type="gramStart"/>
      <w:r w:rsidRPr="000B70F5">
        <w:rPr>
          <w:sz w:val="26"/>
          <w:szCs w:val="26"/>
        </w:rPr>
        <w:t>Св</w:t>
      </w:r>
      <w:proofErr w:type="gramEnd"/>
      <w:r w:rsidRPr="000B70F5">
        <w:rPr>
          <w:sz w:val="26"/>
          <w:szCs w:val="26"/>
        </w:rPr>
        <w:t>іт культури з його мовою символів є тим засобом виховання, що стимулює особистість до саморозвитку, духовного збагачення</w:t>
      </w:r>
      <w:r w:rsidRPr="000B70F5">
        <w:rPr>
          <w:sz w:val="26"/>
          <w:szCs w:val="26"/>
          <w:lang w:val="uk-UA"/>
        </w:rPr>
        <w:t xml:space="preserve">. </w:t>
      </w:r>
    </w:p>
    <w:p w:rsidR="00CC3A42" w:rsidRPr="000B70F5" w:rsidRDefault="00CC3A42" w:rsidP="000B70F5">
      <w:pPr>
        <w:pStyle w:val="a3"/>
        <w:shd w:val="clear" w:color="auto" w:fill="FFFFFF"/>
        <w:spacing w:before="120" w:beforeAutospacing="0" w:after="0" w:afterAutospacing="0" w:line="360" w:lineRule="auto"/>
        <w:ind w:left="120" w:right="120" w:firstLine="567"/>
        <w:jc w:val="both"/>
        <w:rPr>
          <w:sz w:val="26"/>
          <w:szCs w:val="26"/>
          <w:lang w:val="uk-UA"/>
        </w:rPr>
      </w:pPr>
      <w:r w:rsidRPr="000B70F5">
        <w:rPr>
          <w:sz w:val="26"/>
          <w:szCs w:val="26"/>
          <w:lang w:val="uk-UA"/>
        </w:rPr>
        <w:t>Актуальним залишається і емпатійне розуміння учня педа</w:t>
      </w:r>
      <w:r w:rsidRPr="000B70F5">
        <w:rPr>
          <w:sz w:val="26"/>
          <w:szCs w:val="26"/>
          <w:lang w:val="uk-UA"/>
        </w:rPr>
        <w:softHyphen/>
        <w:t>гогом, звернення до внутрішнього, особис</w:t>
      </w:r>
      <w:r w:rsidR="000B70F5" w:rsidRPr="000B70F5">
        <w:rPr>
          <w:sz w:val="26"/>
          <w:szCs w:val="26"/>
          <w:lang w:val="uk-UA"/>
        </w:rPr>
        <w:t xml:space="preserve">тісного світу сучасного школяра. </w:t>
      </w:r>
      <w:r w:rsidRPr="000B70F5">
        <w:rPr>
          <w:sz w:val="26"/>
          <w:szCs w:val="26"/>
          <w:lang w:val="uk-UA"/>
        </w:rPr>
        <w:t xml:space="preserve"> Коли вчитель здатен зрозуміти реакції учня, коли він відчуває, як учень сприймає процес навчання, ймовір</w:t>
      </w:r>
      <w:r w:rsidRPr="000B70F5">
        <w:rPr>
          <w:sz w:val="26"/>
          <w:szCs w:val="26"/>
          <w:lang w:val="uk-UA"/>
        </w:rPr>
        <w:softHyphen/>
        <w:t>ність успішного навчання в такому ра</w:t>
      </w:r>
      <w:r w:rsidR="000B70F5" w:rsidRPr="000B70F5">
        <w:rPr>
          <w:sz w:val="26"/>
          <w:szCs w:val="26"/>
          <w:lang w:val="uk-UA"/>
        </w:rPr>
        <w:t>зі значно підвищується»</w:t>
      </w:r>
      <w:r w:rsidRPr="000B70F5">
        <w:rPr>
          <w:sz w:val="26"/>
          <w:szCs w:val="26"/>
          <w:lang w:val="uk-UA"/>
        </w:rPr>
        <w:t>.</w:t>
      </w:r>
      <w:r w:rsidR="000B70F5" w:rsidRPr="000B70F5">
        <w:rPr>
          <w:sz w:val="26"/>
          <w:szCs w:val="26"/>
          <w:lang w:val="uk-UA"/>
        </w:rPr>
        <w:t xml:space="preserve"> </w:t>
      </w:r>
      <w:r w:rsidRPr="000B70F5">
        <w:rPr>
          <w:sz w:val="26"/>
          <w:szCs w:val="26"/>
          <w:lang w:val="uk-UA"/>
        </w:rPr>
        <w:t xml:space="preserve"> Саме такий підхід до визначення пріоритетів у методиці викладання відкриває шлях до самореалізації, самоактуалізації, тобто до органічного втілення в освітньому процесі навчального закладу функцій культури пізнавальної, інформативної, світо</w:t>
      </w:r>
      <w:r w:rsidRPr="000B70F5">
        <w:rPr>
          <w:sz w:val="26"/>
          <w:szCs w:val="26"/>
          <w:lang w:val="uk-UA"/>
        </w:rPr>
        <w:softHyphen/>
        <w:t>глядної, комунікативної, аксіологічної, виховної.</w:t>
      </w:r>
    </w:p>
    <w:p w:rsidR="00C24C18" w:rsidRPr="000B70F5" w:rsidRDefault="00C24C18" w:rsidP="000B70F5">
      <w:pPr>
        <w:spacing w:after="0" w:line="360" w:lineRule="auto"/>
        <w:ind w:firstLine="567"/>
        <w:jc w:val="both"/>
      </w:pPr>
    </w:p>
    <w:sectPr w:rsidR="00C24C18" w:rsidRPr="000B70F5" w:rsidSect="00C24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5550D"/>
    <w:rsid w:val="000B70F5"/>
    <w:rsid w:val="001F2060"/>
    <w:rsid w:val="00456B4C"/>
    <w:rsid w:val="00A5550D"/>
    <w:rsid w:val="00C24C18"/>
    <w:rsid w:val="00CC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5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55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1</cp:revision>
  <dcterms:created xsi:type="dcterms:W3CDTF">2014-11-06T18:09:00Z</dcterms:created>
  <dcterms:modified xsi:type="dcterms:W3CDTF">2014-11-06T19:30:00Z</dcterms:modified>
</cp:coreProperties>
</file>